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6E" w:rsidRDefault="0000506E" w:rsidP="007E482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Survey to Assess Requirement </w:t>
      </w:r>
      <w:proofErr w:type="gramStart"/>
      <w:r>
        <w:rPr>
          <w:b/>
          <w:sz w:val="24"/>
          <w:szCs w:val="24"/>
          <w:u w:val="single"/>
        </w:rPr>
        <w:t>For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="007E482F" w:rsidRPr="007E482F">
        <w:rPr>
          <w:b/>
          <w:sz w:val="24"/>
          <w:szCs w:val="24"/>
          <w:u w:val="single"/>
        </w:rPr>
        <w:t xml:space="preserve">Possible Bus Service </w:t>
      </w:r>
    </w:p>
    <w:p w:rsidR="008A456B" w:rsidRPr="007E482F" w:rsidRDefault="007E482F" w:rsidP="007E482F">
      <w:pPr>
        <w:jc w:val="center"/>
        <w:rPr>
          <w:b/>
          <w:sz w:val="24"/>
          <w:szCs w:val="24"/>
          <w:u w:val="single"/>
        </w:rPr>
      </w:pPr>
      <w:proofErr w:type="gramStart"/>
      <w:r w:rsidRPr="007E482F">
        <w:rPr>
          <w:b/>
          <w:sz w:val="24"/>
          <w:szCs w:val="24"/>
          <w:u w:val="single"/>
        </w:rPr>
        <w:t>between</w:t>
      </w:r>
      <w:proofErr w:type="gramEnd"/>
      <w:r w:rsidRPr="007E482F">
        <w:rPr>
          <w:b/>
          <w:sz w:val="24"/>
          <w:szCs w:val="24"/>
          <w:u w:val="single"/>
        </w:rPr>
        <w:t xml:space="preserve"> Garvald/Morham and Haddington</w:t>
      </w:r>
    </w:p>
    <w:p w:rsidR="007E482F" w:rsidRDefault="007E482F" w:rsidP="008A456B"/>
    <w:p w:rsidR="008A456B" w:rsidRDefault="008A456B" w:rsidP="008A456B">
      <w:r>
        <w:t xml:space="preserve">Please answer questions with 1 being unlikely and 5 being likely </w:t>
      </w:r>
    </w:p>
    <w:p w:rsidR="008A456B" w:rsidRDefault="008A456B" w:rsidP="008A456B"/>
    <w:tbl>
      <w:tblPr>
        <w:tblW w:w="7999" w:type="dxa"/>
        <w:tblCellMar>
          <w:left w:w="0" w:type="dxa"/>
          <w:right w:w="0" w:type="dxa"/>
        </w:tblCellMar>
        <w:tblLook w:val="04A0"/>
      </w:tblPr>
      <w:tblGrid>
        <w:gridCol w:w="1320"/>
        <w:gridCol w:w="3891"/>
        <w:gridCol w:w="438"/>
        <w:gridCol w:w="438"/>
        <w:gridCol w:w="676"/>
        <w:gridCol w:w="676"/>
        <w:gridCol w:w="560"/>
      </w:tblGrid>
      <w:tr w:rsidR="008A456B" w:rsidTr="008A456B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r>
              <w:t>Q1.</w:t>
            </w:r>
          </w:p>
        </w:tc>
        <w:tc>
          <w:tcPr>
            <w:tcW w:w="3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7E482F">
            <w:r>
              <w:t>How l</w:t>
            </w:r>
            <w:r w:rsidR="008A456B">
              <w:t>ikely are you to use the service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2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5</w:t>
            </w:r>
          </w:p>
        </w:tc>
      </w:tr>
    </w:tbl>
    <w:p w:rsidR="008A456B" w:rsidRDefault="008A456B" w:rsidP="008A456B"/>
    <w:tbl>
      <w:tblPr>
        <w:tblW w:w="7999" w:type="dxa"/>
        <w:tblCellMar>
          <w:left w:w="0" w:type="dxa"/>
          <w:right w:w="0" w:type="dxa"/>
        </w:tblCellMar>
        <w:tblLook w:val="04A0"/>
      </w:tblPr>
      <w:tblGrid>
        <w:gridCol w:w="1320"/>
        <w:gridCol w:w="3891"/>
        <w:gridCol w:w="438"/>
        <w:gridCol w:w="438"/>
        <w:gridCol w:w="676"/>
        <w:gridCol w:w="676"/>
        <w:gridCol w:w="560"/>
      </w:tblGrid>
      <w:tr w:rsidR="008A456B" w:rsidTr="008A456B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r>
              <w:t>Q2.</w:t>
            </w:r>
          </w:p>
        </w:tc>
        <w:tc>
          <w:tcPr>
            <w:tcW w:w="3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7E482F">
            <w:r>
              <w:t>How l</w:t>
            </w:r>
            <w:r w:rsidR="008A456B">
              <w:t>ikely are you to use the service for shopping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2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5</w:t>
            </w:r>
          </w:p>
        </w:tc>
      </w:tr>
    </w:tbl>
    <w:p w:rsidR="008A456B" w:rsidRDefault="008A456B" w:rsidP="008A456B"/>
    <w:tbl>
      <w:tblPr>
        <w:tblW w:w="7999" w:type="dxa"/>
        <w:tblCellMar>
          <w:left w:w="0" w:type="dxa"/>
          <w:right w:w="0" w:type="dxa"/>
        </w:tblCellMar>
        <w:tblLook w:val="04A0"/>
      </w:tblPr>
      <w:tblGrid>
        <w:gridCol w:w="1320"/>
        <w:gridCol w:w="3891"/>
        <w:gridCol w:w="438"/>
        <w:gridCol w:w="438"/>
        <w:gridCol w:w="676"/>
        <w:gridCol w:w="676"/>
        <w:gridCol w:w="560"/>
      </w:tblGrid>
      <w:tr w:rsidR="008A456B" w:rsidTr="008A456B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r>
              <w:t>Q3.</w:t>
            </w:r>
          </w:p>
        </w:tc>
        <w:tc>
          <w:tcPr>
            <w:tcW w:w="3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7E482F">
            <w:r>
              <w:t>How l</w:t>
            </w:r>
            <w:r w:rsidR="008A456B">
              <w:t xml:space="preserve">ikely are you to use the service for doctors 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2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5</w:t>
            </w:r>
          </w:p>
        </w:tc>
      </w:tr>
    </w:tbl>
    <w:p w:rsidR="008A456B" w:rsidRDefault="008A456B" w:rsidP="008A456B"/>
    <w:tbl>
      <w:tblPr>
        <w:tblW w:w="7999" w:type="dxa"/>
        <w:tblCellMar>
          <w:left w:w="0" w:type="dxa"/>
          <w:right w:w="0" w:type="dxa"/>
        </w:tblCellMar>
        <w:tblLook w:val="04A0"/>
      </w:tblPr>
      <w:tblGrid>
        <w:gridCol w:w="1320"/>
        <w:gridCol w:w="3891"/>
        <w:gridCol w:w="438"/>
        <w:gridCol w:w="438"/>
        <w:gridCol w:w="676"/>
        <w:gridCol w:w="676"/>
        <w:gridCol w:w="560"/>
      </w:tblGrid>
      <w:tr w:rsidR="008A456B" w:rsidTr="008A456B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r>
              <w:t>Q4.</w:t>
            </w:r>
          </w:p>
        </w:tc>
        <w:tc>
          <w:tcPr>
            <w:tcW w:w="3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7E482F">
            <w:r>
              <w:t>How l</w:t>
            </w:r>
            <w:r w:rsidR="008A456B">
              <w:t>ikely are you to use the service for onward travel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2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5</w:t>
            </w:r>
          </w:p>
        </w:tc>
      </w:tr>
    </w:tbl>
    <w:p w:rsidR="008A456B" w:rsidRDefault="008A456B" w:rsidP="008A456B"/>
    <w:tbl>
      <w:tblPr>
        <w:tblW w:w="7999" w:type="dxa"/>
        <w:tblCellMar>
          <w:left w:w="0" w:type="dxa"/>
          <w:right w:w="0" w:type="dxa"/>
        </w:tblCellMar>
        <w:tblLook w:val="04A0"/>
      </w:tblPr>
      <w:tblGrid>
        <w:gridCol w:w="1320"/>
        <w:gridCol w:w="3891"/>
        <w:gridCol w:w="438"/>
        <w:gridCol w:w="438"/>
        <w:gridCol w:w="676"/>
        <w:gridCol w:w="676"/>
        <w:gridCol w:w="560"/>
      </w:tblGrid>
      <w:tr w:rsidR="008A456B" w:rsidTr="008A456B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r>
              <w:t>Q5.</w:t>
            </w:r>
          </w:p>
        </w:tc>
        <w:tc>
          <w:tcPr>
            <w:tcW w:w="3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7E482F">
            <w:r>
              <w:t>How l</w:t>
            </w:r>
            <w:r w:rsidR="008A456B">
              <w:t xml:space="preserve">ikely are you to use the service </w:t>
            </w:r>
            <w:r>
              <w:t xml:space="preserve">for </w:t>
            </w:r>
            <w:r w:rsidR="008A456B">
              <w:t>Leisure facilities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2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5</w:t>
            </w:r>
          </w:p>
        </w:tc>
      </w:tr>
    </w:tbl>
    <w:p w:rsidR="007E482F" w:rsidRDefault="007E482F" w:rsidP="008A456B"/>
    <w:tbl>
      <w:tblPr>
        <w:tblW w:w="7999" w:type="dxa"/>
        <w:tblCellMar>
          <w:left w:w="0" w:type="dxa"/>
          <w:right w:w="0" w:type="dxa"/>
        </w:tblCellMar>
        <w:tblLook w:val="04A0"/>
      </w:tblPr>
      <w:tblGrid>
        <w:gridCol w:w="1320"/>
        <w:gridCol w:w="3891"/>
        <w:gridCol w:w="438"/>
        <w:gridCol w:w="438"/>
        <w:gridCol w:w="676"/>
        <w:gridCol w:w="676"/>
        <w:gridCol w:w="560"/>
      </w:tblGrid>
      <w:tr w:rsidR="007E482F" w:rsidTr="00D52DBE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2F" w:rsidRDefault="007E482F" w:rsidP="007E482F">
            <w:r>
              <w:t>Q6.</w:t>
            </w:r>
          </w:p>
        </w:tc>
        <w:tc>
          <w:tcPr>
            <w:tcW w:w="3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2F" w:rsidRDefault="007E482F" w:rsidP="007E482F">
            <w:r>
              <w:t>How likely are you to use the service for social reasons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2F" w:rsidRDefault="007E482F" w:rsidP="00D52DBE">
            <w:pPr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2F" w:rsidRDefault="007E482F" w:rsidP="00D52DBE">
            <w:pPr>
              <w:jc w:val="center"/>
            </w:pPr>
            <w:r>
              <w:t>2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2F" w:rsidRDefault="007E482F" w:rsidP="00D52DBE">
            <w:pPr>
              <w:jc w:val="center"/>
            </w:pPr>
            <w:r>
              <w:t>3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2F" w:rsidRDefault="007E482F" w:rsidP="00D52DBE">
            <w:pPr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2F" w:rsidRDefault="007E482F" w:rsidP="00D52DBE">
            <w:pPr>
              <w:jc w:val="center"/>
            </w:pPr>
            <w:r>
              <w:t>5</w:t>
            </w:r>
          </w:p>
        </w:tc>
      </w:tr>
    </w:tbl>
    <w:p w:rsidR="007E482F" w:rsidRDefault="007E482F" w:rsidP="008A456B"/>
    <w:p w:rsidR="008A456B" w:rsidRDefault="008A456B" w:rsidP="008A456B">
      <w:r>
        <w:t>How did you access these services before?</w:t>
      </w:r>
    </w:p>
    <w:p w:rsidR="008A456B" w:rsidRDefault="008A456B" w:rsidP="008A456B"/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1109"/>
        <w:gridCol w:w="3132"/>
        <w:gridCol w:w="1490"/>
        <w:gridCol w:w="1400"/>
        <w:gridCol w:w="649"/>
        <w:gridCol w:w="754"/>
        <w:gridCol w:w="708"/>
      </w:tblGrid>
      <w:tr w:rsidR="008A456B" w:rsidTr="008A456B"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7E482F">
            <w:r>
              <w:t>Q7</w:t>
            </w:r>
            <w:r w:rsidR="008A456B">
              <w:t>.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r>
              <w:t>Shopping facilities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Car self drive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Car Family member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 xml:space="preserve">Taxi 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Never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other</w:t>
            </w:r>
          </w:p>
        </w:tc>
      </w:tr>
    </w:tbl>
    <w:p w:rsidR="008A456B" w:rsidRDefault="008A456B" w:rsidP="008A456B"/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1065"/>
        <w:gridCol w:w="3182"/>
        <w:gridCol w:w="1490"/>
        <w:gridCol w:w="1309"/>
        <w:gridCol w:w="734"/>
        <w:gridCol w:w="754"/>
        <w:gridCol w:w="708"/>
      </w:tblGrid>
      <w:tr w:rsidR="008A456B" w:rsidTr="008A456B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7E482F">
            <w:r>
              <w:t>Q8</w:t>
            </w:r>
            <w:r w:rsidR="008A456B">
              <w:t>.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r>
              <w:t>Doctors/medical facilities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Car self drive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Car Family member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 xml:space="preserve">Taxi 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Never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other</w:t>
            </w:r>
          </w:p>
        </w:tc>
      </w:tr>
    </w:tbl>
    <w:p w:rsidR="008A456B" w:rsidRDefault="008A456B" w:rsidP="008A456B"/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1114"/>
        <w:gridCol w:w="3126"/>
        <w:gridCol w:w="1490"/>
        <w:gridCol w:w="1400"/>
        <w:gridCol w:w="650"/>
        <w:gridCol w:w="754"/>
        <w:gridCol w:w="708"/>
      </w:tblGrid>
      <w:tr w:rsidR="008A456B" w:rsidTr="008A456B"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7E482F">
            <w:r>
              <w:t>Q9</w:t>
            </w:r>
            <w:r w:rsidR="008A456B">
              <w:t>.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r>
              <w:t>Onward Travel facilities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Car self drive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Car Family member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 xml:space="preserve">Taxi 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Never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other</w:t>
            </w:r>
          </w:p>
        </w:tc>
      </w:tr>
    </w:tbl>
    <w:p w:rsidR="008A456B" w:rsidRDefault="008A456B" w:rsidP="008A456B"/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1114"/>
        <w:gridCol w:w="3126"/>
        <w:gridCol w:w="1490"/>
        <w:gridCol w:w="1400"/>
        <w:gridCol w:w="650"/>
        <w:gridCol w:w="754"/>
        <w:gridCol w:w="708"/>
      </w:tblGrid>
      <w:tr w:rsidR="008A456B" w:rsidTr="008A456B"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7E482F">
            <w:r>
              <w:t>Q10</w:t>
            </w:r>
            <w:r w:rsidR="008A456B">
              <w:t>.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r>
              <w:t>Leisure facilities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Car self drive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Car Family member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 xml:space="preserve">Taxi 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Never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56B" w:rsidRDefault="008A456B">
            <w:pPr>
              <w:jc w:val="center"/>
            </w:pPr>
            <w:r>
              <w:t>other</w:t>
            </w:r>
          </w:p>
        </w:tc>
      </w:tr>
    </w:tbl>
    <w:p w:rsidR="008A456B" w:rsidRDefault="008A456B" w:rsidP="008A456B"/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14"/>
        <w:gridCol w:w="8208"/>
      </w:tblGrid>
      <w:tr w:rsidR="00056029" w:rsidTr="00056029"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29" w:rsidRDefault="00056029">
            <w:r>
              <w:t>Q11.</w:t>
            </w:r>
          </w:p>
        </w:tc>
        <w:tc>
          <w:tcPr>
            <w:tcW w:w="8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029" w:rsidRDefault="00056029" w:rsidP="007E482F">
            <w:r>
              <w:t>Please provide us with further information including what days you would use the service, suggestions on route, pick up points etc:</w:t>
            </w:r>
          </w:p>
          <w:p w:rsidR="00056029" w:rsidRDefault="00056029" w:rsidP="007E482F"/>
          <w:p w:rsidR="00056029" w:rsidRDefault="00056029" w:rsidP="007E482F"/>
          <w:p w:rsidR="00056029" w:rsidRDefault="00056029" w:rsidP="007E482F"/>
          <w:p w:rsidR="00056029" w:rsidRDefault="00056029" w:rsidP="007E482F"/>
          <w:p w:rsidR="00056029" w:rsidRDefault="00056029" w:rsidP="007E482F"/>
          <w:p w:rsidR="00056029" w:rsidRDefault="00056029" w:rsidP="007E482F"/>
          <w:p w:rsidR="00056029" w:rsidRDefault="00056029" w:rsidP="007E482F"/>
          <w:p w:rsidR="00056029" w:rsidRDefault="00056029" w:rsidP="007E482F"/>
          <w:p w:rsidR="00056029" w:rsidRDefault="00056029" w:rsidP="007E482F"/>
          <w:p w:rsidR="00056029" w:rsidRDefault="00056029" w:rsidP="007E482F"/>
        </w:tc>
      </w:tr>
    </w:tbl>
    <w:p w:rsidR="00DC724E" w:rsidRDefault="00DC724E" w:rsidP="00056029">
      <w:pPr>
        <w:jc w:val="center"/>
        <w:rPr>
          <w:rFonts w:ascii="Cambria" w:hAnsi="Cambria"/>
          <w:b/>
          <w:sz w:val="28"/>
          <w:szCs w:val="28"/>
        </w:rPr>
      </w:pPr>
    </w:p>
    <w:p w:rsidR="00960C76" w:rsidRPr="00DC724E" w:rsidRDefault="00DC724E" w:rsidP="0005602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Please return survey </w:t>
      </w:r>
      <w:r w:rsidR="005E241C">
        <w:rPr>
          <w:rFonts w:ascii="Cambria" w:hAnsi="Cambria"/>
          <w:b/>
          <w:sz w:val="28"/>
          <w:szCs w:val="28"/>
        </w:rPr>
        <w:t xml:space="preserve">by Friday 16 September 2016 </w:t>
      </w:r>
      <w:r>
        <w:rPr>
          <w:rFonts w:ascii="Cambria" w:hAnsi="Cambria"/>
          <w:b/>
          <w:sz w:val="28"/>
          <w:szCs w:val="28"/>
        </w:rPr>
        <w:t>to Penny Short, Zephyr’s, Nunraw Barns, Garvald</w:t>
      </w:r>
      <w:r w:rsidR="00C06F6F">
        <w:rPr>
          <w:rFonts w:ascii="Cambria" w:hAnsi="Cambria"/>
          <w:b/>
          <w:sz w:val="28"/>
          <w:szCs w:val="28"/>
        </w:rPr>
        <w:t>, EH41 4LW</w:t>
      </w:r>
      <w:r w:rsidR="005E241C">
        <w:rPr>
          <w:rFonts w:ascii="Cambria" w:hAnsi="Cambria"/>
          <w:b/>
          <w:sz w:val="28"/>
          <w:szCs w:val="28"/>
        </w:rPr>
        <w:t>, zephyr@gmccbroadband.org</w:t>
      </w:r>
      <w:r>
        <w:rPr>
          <w:rFonts w:ascii="Cambria" w:hAnsi="Cambria"/>
          <w:b/>
          <w:sz w:val="28"/>
          <w:szCs w:val="28"/>
        </w:rPr>
        <w:t xml:space="preserve"> or hand in to the Garvald Inn</w:t>
      </w:r>
    </w:p>
    <w:p w:rsidR="00AC05DF" w:rsidRDefault="00AC05DF" w:rsidP="00056029">
      <w:pPr>
        <w:jc w:val="center"/>
        <w:rPr>
          <w:rFonts w:ascii="Cambria" w:hAnsi="Cambria"/>
          <w:b/>
          <w:sz w:val="36"/>
          <w:szCs w:val="36"/>
          <w:u w:val="single"/>
        </w:rPr>
      </w:pPr>
    </w:p>
    <w:p w:rsidR="00AC05DF" w:rsidRDefault="00056029" w:rsidP="00056029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AC05DF">
        <w:rPr>
          <w:rFonts w:ascii="Cambria" w:hAnsi="Cambria"/>
          <w:b/>
          <w:sz w:val="36"/>
          <w:szCs w:val="36"/>
          <w:u w:val="single"/>
        </w:rPr>
        <w:t xml:space="preserve">Possible Bus Service between </w:t>
      </w:r>
    </w:p>
    <w:p w:rsidR="00056029" w:rsidRPr="00AC05DF" w:rsidRDefault="00056029" w:rsidP="00056029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AC05DF">
        <w:rPr>
          <w:rFonts w:ascii="Cambria" w:hAnsi="Cambria"/>
          <w:b/>
          <w:sz w:val="36"/>
          <w:szCs w:val="36"/>
          <w:u w:val="single"/>
        </w:rPr>
        <w:t>Garvald/Morham and Haddington</w:t>
      </w:r>
    </w:p>
    <w:p w:rsidR="00056029" w:rsidRDefault="00056029" w:rsidP="00056029">
      <w:pPr>
        <w:jc w:val="center"/>
        <w:rPr>
          <w:b/>
          <w:sz w:val="24"/>
          <w:szCs w:val="24"/>
          <w:u w:val="single"/>
        </w:rPr>
      </w:pPr>
    </w:p>
    <w:p w:rsidR="00AC05DF" w:rsidRDefault="00AC05DF" w:rsidP="00056029">
      <w:pPr>
        <w:jc w:val="center"/>
        <w:rPr>
          <w:b/>
          <w:sz w:val="24"/>
          <w:szCs w:val="24"/>
          <w:u w:val="single"/>
        </w:rPr>
      </w:pPr>
    </w:p>
    <w:p w:rsidR="00C41DD1" w:rsidRDefault="00C41DD1" w:rsidP="00056029">
      <w:pPr>
        <w:jc w:val="center"/>
        <w:rPr>
          <w:b/>
          <w:sz w:val="24"/>
          <w:szCs w:val="24"/>
          <w:u w:val="single"/>
        </w:rPr>
      </w:pPr>
    </w:p>
    <w:p w:rsidR="00D7379A" w:rsidRDefault="00056029" w:rsidP="00056029">
      <w:pPr>
        <w:spacing w:after="120" w:line="20" w:lineRule="atLeast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An exciting possibility </w:t>
      </w:r>
      <w:r w:rsidR="00D7379A">
        <w:rPr>
          <w:rFonts w:asciiTheme="majorHAnsi" w:hAnsiTheme="majorHAnsi" w:cs="Arial"/>
          <w:sz w:val="24"/>
          <w:szCs w:val="24"/>
        </w:rPr>
        <w:t xml:space="preserve">has arisen to run a bus service </w:t>
      </w:r>
      <w:r w:rsidR="00C41DD1">
        <w:rPr>
          <w:rFonts w:asciiTheme="majorHAnsi" w:hAnsiTheme="majorHAnsi" w:cs="Arial"/>
          <w:sz w:val="24"/>
          <w:szCs w:val="24"/>
        </w:rPr>
        <w:t xml:space="preserve">to and </w:t>
      </w:r>
      <w:r w:rsidR="00D7379A">
        <w:rPr>
          <w:rFonts w:asciiTheme="majorHAnsi" w:hAnsiTheme="majorHAnsi" w:cs="Arial"/>
          <w:sz w:val="24"/>
          <w:szCs w:val="24"/>
        </w:rPr>
        <w:t>from Garvald and Morham to Haddington/Gifford/Humbie and your comments and thoughts on this possible bus service would be gratefully received.</w:t>
      </w:r>
    </w:p>
    <w:p w:rsidR="00056029" w:rsidRDefault="00D7379A" w:rsidP="00056029">
      <w:pPr>
        <w:spacing w:after="120" w:line="20" w:lineRule="atLeast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East Lothian C</w:t>
      </w:r>
      <w:r w:rsidR="00056029">
        <w:rPr>
          <w:rFonts w:asciiTheme="majorHAnsi" w:hAnsiTheme="majorHAnsi" w:cs="Arial"/>
          <w:sz w:val="24"/>
          <w:szCs w:val="24"/>
        </w:rPr>
        <w:t>ouncil has secured funding from Transport Scotland for one year to allow the trial of a community bus service within the Humbie area.</w:t>
      </w:r>
      <w:r w:rsidR="00056029" w:rsidRPr="00FA137E">
        <w:rPr>
          <w:rFonts w:asciiTheme="majorHAnsi" w:hAnsiTheme="majorHAnsi"/>
          <w:sz w:val="24"/>
          <w:szCs w:val="24"/>
        </w:rPr>
        <w:t xml:space="preserve"> </w:t>
      </w:r>
      <w:r w:rsidR="00056029" w:rsidRPr="000C79AA">
        <w:rPr>
          <w:rFonts w:asciiTheme="majorHAnsi" w:hAnsiTheme="majorHAnsi" w:cs="Arial"/>
          <w:sz w:val="24"/>
          <w:szCs w:val="24"/>
        </w:rPr>
        <w:t xml:space="preserve">The aim of this project is to provide public transport integration and accessibility for rural communities within East Lothian. </w:t>
      </w:r>
      <w:r w:rsidR="00056029">
        <w:rPr>
          <w:rFonts w:asciiTheme="majorHAnsi" w:hAnsiTheme="majorHAnsi" w:cs="Arial"/>
          <w:sz w:val="24"/>
          <w:szCs w:val="24"/>
        </w:rPr>
        <w:t>The hope</w:t>
      </w:r>
      <w:r w:rsidR="0000506E">
        <w:rPr>
          <w:rFonts w:asciiTheme="majorHAnsi" w:hAnsiTheme="majorHAnsi" w:cs="Arial"/>
          <w:sz w:val="24"/>
          <w:szCs w:val="24"/>
        </w:rPr>
        <w:t xml:space="preserve"> is that the project will show</w:t>
      </w:r>
      <w:r w:rsidR="00056029">
        <w:rPr>
          <w:rFonts w:asciiTheme="majorHAnsi" w:hAnsiTheme="majorHAnsi" w:cs="Arial"/>
          <w:sz w:val="24"/>
          <w:szCs w:val="24"/>
        </w:rPr>
        <w:t xml:space="preserve"> sufficient passenger usage to continue the service past the initial project year.</w:t>
      </w:r>
      <w:r>
        <w:rPr>
          <w:rFonts w:asciiTheme="majorHAnsi" w:hAnsiTheme="majorHAnsi" w:cs="Arial"/>
          <w:sz w:val="24"/>
          <w:szCs w:val="24"/>
        </w:rPr>
        <w:t xml:space="preserve">  The results of </w:t>
      </w:r>
      <w:r w:rsidR="00AC05DF">
        <w:rPr>
          <w:rFonts w:asciiTheme="majorHAnsi" w:hAnsiTheme="majorHAnsi" w:cs="Arial"/>
          <w:sz w:val="24"/>
          <w:szCs w:val="24"/>
        </w:rPr>
        <w:t>this</w:t>
      </w:r>
      <w:r>
        <w:rPr>
          <w:rFonts w:asciiTheme="majorHAnsi" w:hAnsiTheme="majorHAnsi" w:cs="Arial"/>
          <w:sz w:val="24"/>
          <w:szCs w:val="24"/>
        </w:rPr>
        <w:t xml:space="preserve"> survey </w:t>
      </w:r>
      <w:r w:rsidR="00AC05DF">
        <w:rPr>
          <w:rFonts w:asciiTheme="majorHAnsi" w:hAnsiTheme="majorHAnsi" w:cs="Arial"/>
          <w:sz w:val="24"/>
          <w:szCs w:val="24"/>
        </w:rPr>
        <w:t xml:space="preserve">being </w:t>
      </w:r>
      <w:r>
        <w:rPr>
          <w:rFonts w:asciiTheme="majorHAnsi" w:hAnsiTheme="majorHAnsi" w:cs="Arial"/>
          <w:sz w:val="24"/>
          <w:szCs w:val="24"/>
        </w:rPr>
        <w:t xml:space="preserve">carried out on the residents of Garvald and Morham </w:t>
      </w:r>
      <w:r w:rsidR="00AC05DF">
        <w:rPr>
          <w:rFonts w:asciiTheme="majorHAnsi" w:hAnsiTheme="majorHAnsi" w:cs="Arial"/>
          <w:sz w:val="24"/>
          <w:szCs w:val="24"/>
        </w:rPr>
        <w:t xml:space="preserve">will </w:t>
      </w:r>
      <w:r>
        <w:rPr>
          <w:rFonts w:asciiTheme="majorHAnsi" w:hAnsiTheme="majorHAnsi" w:cs="Arial"/>
          <w:sz w:val="24"/>
          <w:szCs w:val="24"/>
        </w:rPr>
        <w:t xml:space="preserve">be used to determine whether this service could be extended to our villages and so I would urge everyone with an opinion on local community transport </w:t>
      </w:r>
      <w:r w:rsidR="00883AF9">
        <w:rPr>
          <w:rFonts w:asciiTheme="majorHAnsi" w:hAnsiTheme="majorHAnsi" w:cs="Arial"/>
          <w:sz w:val="24"/>
          <w:szCs w:val="24"/>
        </w:rPr>
        <w:t xml:space="preserve">and sustainable travel </w:t>
      </w:r>
      <w:r>
        <w:rPr>
          <w:rFonts w:asciiTheme="majorHAnsi" w:hAnsiTheme="majorHAnsi" w:cs="Arial"/>
          <w:sz w:val="24"/>
          <w:szCs w:val="24"/>
        </w:rPr>
        <w:t>to take part.</w:t>
      </w:r>
    </w:p>
    <w:p w:rsidR="00056029" w:rsidRDefault="00056029" w:rsidP="00056029">
      <w:pPr>
        <w:spacing w:after="120" w:line="20" w:lineRule="atLeast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initial service for Humbie </w:t>
      </w:r>
      <w:r w:rsidR="001D0F7F">
        <w:rPr>
          <w:rFonts w:asciiTheme="majorHAnsi" w:hAnsiTheme="majorHAnsi" w:cs="Arial"/>
          <w:sz w:val="24"/>
          <w:szCs w:val="24"/>
        </w:rPr>
        <w:t>is due to</w:t>
      </w:r>
      <w:r w:rsidR="00C06F6F">
        <w:rPr>
          <w:rFonts w:asciiTheme="majorHAnsi" w:hAnsiTheme="majorHAnsi" w:cs="Arial"/>
          <w:sz w:val="24"/>
          <w:szCs w:val="24"/>
        </w:rPr>
        <w:t xml:space="preserve"> start in August</w:t>
      </w:r>
      <w:r>
        <w:rPr>
          <w:rFonts w:asciiTheme="majorHAnsi" w:hAnsiTheme="majorHAnsi" w:cs="Arial"/>
          <w:sz w:val="24"/>
          <w:szCs w:val="24"/>
        </w:rPr>
        <w:t xml:space="preserve"> and continue for </w:t>
      </w:r>
      <w:r w:rsidR="00883AF9">
        <w:rPr>
          <w:rFonts w:asciiTheme="majorHAnsi" w:hAnsiTheme="majorHAnsi" w:cs="Arial"/>
          <w:sz w:val="24"/>
          <w:szCs w:val="24"/>
        </w:rPr>
        <w:t>three</w:t>
      </w:r>
      <w:r>
        <w:rPr>
          <w:rFonts w:asciiTheme="majorHAnsi" w:hAnsiTheme="majorHAnsi" w:cs="Arial"/>
          <w:sz w:val="24"/>
          <w:szCs w:val="24"/>
        </w:rPr>
        <w:t xml:space="preserve"> months, during which a consultation/su</w:t>
      </w:r>
      <w:r w:rsidR="00AC05DF">
        <w:rPr>
          <w:rFonts w:asciiTheme="majorHAnsi" w:hAnsiTheme="majorHAnsi" w:cs="Arial"/>
          <w:sz w:val="24"/>
          <w:szCs w:val="24"/>
        </w:rPr>
        <w:t>rvey would be done to determine</w:t>
      </w:r>
      <w:r>
        <w:rPr>
          <w:rFonts w:asciiTheme="majorHAnsi" w:hAnsiTheme="majorHAnsi" w:cs="Arial"/>
          <w:sz w:val="24"/>
          <w:szCs w:val="24"/>
        </w:rPr>
        <w:t xml:space="preserve"> whether any changes would be beneficial.</w:t>
      </w:r>
      <w:r w:rsidR="00D7379A">
        <w:rPr>
          <w:rFonts w:asciiTheme="majorHAnsi" w:hAnsiTheme="majorHAnsi" w:cs="Arial"/>
          <w:sz w:val="24"/>
          <w:szCs w:val="24"/>
        </w:rPr>
        <w:t xml:space="preserve">  If there is enough interest from our residents</w:t>
      </w:r>
      <w:r w:rsidR="00C06F6F">
        <w:rPr>
          <w:rFonts w:asciiTheme="majorHAnsi" w:hAnsiTheme="majorHAnsi" w:cs="Arial"/>
          <w:sz w:val="24"/>
          <w:szCs w:val="24"/>
        </w:rPr>
        <w:t xml:space="preserve"> gauged from this survey then</w:t>
      </w:r>
      <w:r w:rsidR="00D7379A">
        <w:rPr>
          <w:rFonts w:asciiTheme="majorHAnsi" w:hAnsiTheme="majorHAnsi" w:cs="Arial"/>
          <w:sz w:val="24"/>
          <w:szCs w:val="24"/>
        </w:rPr>
        <w:t xml:space="preserve"> the service will be extended to Garvald and Morham.</w:t>
      </w:r>
    </w:p>
    <w:p w:rsidR="0000506E" w:rsidRDefault="0000506E" w:rsidP="0000506E">
      <w:pPr>
        <w:spacing w:after="120" w:line="20" w:lineRule="atLeast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service would be run using a 16 seat minibus with wheelchair capability. The council is exploring the use of a booking system to confirm usage with the contractor, and allow passengers who have mobility problems to be picked up from their home.</w:t>
      </w:r>
    </w:p>
    <w:p w:rsidR="00D7379A" w:rsidRDefault="00C06F6F" w:rsidP="00056029">
      <w:pPr>
        <w:spacing w:after="120" w:line="20" w:lineRule="atLeast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So please, think </w:t>
      </w:r>
      <w:r w:rsidR="00D7379A">
        <w:rPr>
          <w:rFonts w:asciiTheme="majorHAnsi" w:hAnsiTheme="majorHAnsi" w:cs="Arial"/>
          <w:sz w:val="24"/>
          <w:szCs w:val="24"/>
        </w:rPr>
        <w:t xml:space="preserve">about whether you </w:t>
      </w:r>
      <w:r w:rsidR="001F6914">
        <w:rPr>
          <w:rFonts w:asciiTheme="majorHAnsi" w:hAnsiTheme="majorHAnsi" w:cs="Arial"/>
          <w:sz w:val="24"/>
          <w:szCs w:val="24"/>
        </w:rPr>
        <w:t>c</w:t>
      </w:r>
      <w:r w:rsidR="00D7379A">
        <w:rPr>
          <w:rFonts w:asciiTheme="majorHAnsi" w:hAnsiTheme="majorHAnsi" w:cs="Arial"/>
          <w:sz w:val="24"/>
          <w:szCs w:val="24"/>
        </w:rPr>
        <w:t xml:space="preserve">ould </w:t>
      </w:r>
      <w:r>
        <w:rPr>
          <w:rFonts w:asciiTheme="majorHAnsi" w:hAnsiTheme="majorHAnsi" w:cs="Arial"/>
          <w:sz w:val="24"/>
          <w:szCs w:val="24"/>
        </w:rPr>
        <w:t xml:space="preserve">or would </w:t>
      </w:r>
      <w:r w:rsidR="00D7379A">
        <w:rPr>
          <w:rFonts w:asciiTheme="majorHAnsi" w:hAnsiTheme="majorHAnsi" w:cs="Arial"/>
          <w:sz w:val="24"/>
          <w:szCs w:val="24"/>
        </w:rPr>
        <w:t xml:space="preserve">use such a service.  </w:t>
      </w:r>
      <w:r w:rsidR="001D0F7F">
        <w:rPr>
          <w:rFonts w:asciiTheme="majorHAnsi" w:hAnsiTheme="majorHAnsi" w:cs="Arial"/>
          <w:sz w:val="24"/>
          <w:szCs w:val="24"/>
        </w:rPr>
        <w:t xml:space="preserve">Living in a rural area with no public transport, we have all got used to having to </w:t>
      </w:r>
      <w:r>
        <w:rPr>
          <w:rFonts w:asciiTheme="majorHAnsi" w:hAnsiTheme="majorHAnsi" w:cs="Arial"/>
          <w:sz w:val="24"/>
          <w:szCs w:val="24"/>
        </w:rPr>
        <w:t>rely on</w:t>
      </w:r>
      <w:r w:rsidR="001D0F7F">
        <w:rPr>
          <w:rFonts w:asciiTheme="majorHAnsi" w:hAnsiTheme="majorHAnsi" w:cs="Arial"/>
          <w:sz w:val="24"/>
          <w:szCs w:val="24"/>
        </w:rPr>
        <w:t xml:space="preserve"> our cars as there has been no other option </w:t>
      </w:r>
      <w:r w:rsidR="00D52DBE">
        <w:rPr>
          <w:rFonts w:asciiTheme="majorHAnsi" w:hAnsiTheme="majorHAnsi" w:cs="Arial"/>
          <w:sz w:val="24"/>
          <w:szCs w:val="24"/>
        </w:rPr>
        <w:t>but perhaps we cou</w:t>
      </w:r>
      <w:r w:rsidR="0000506E">
        <w:rPr>
          <w:rFonts w:asciiTheme="majorHAnsi" w:hAnsiTheme="majorHAnsi" w:cs="Arial"/>
          <w:sz w:val="24"/>
          <w:szCs w:val="24"/>
        </w:rPr>
        <w:t>ld make use of public transport?</w:t>
      </w:r>
      <w:r w:rsidR="00D52DBE">
        <w:rPr>
          <w:rFonts w:asciiTheme="majorHAnsi" w:hAnsiTheme="majorHAnsi" w:cs="Arial"/>
          <w:sz w:val="24"/>
          <w:szCs w:val="24"/>
        </w:rPr>
        <w:t xml:space="preserve">  W</w:t>
      </w:r>
      <w:r w:rsidR="001D0F7F">
        <w:rPr>
          <w:rFonts w:asciiTheme="majorHAnsi" w:hAnsiTheme="majorHAnsi" w:cs="Arial"/>
          <w:sz w:val="24"/>
          <w:szCs w:val="24"/>
        </w:rPr>
        <w:t xml:space="preserve">ould you </w:t>
      </w:r>
      <w:r w:rsidR="00D52DBE">
        <w:rPr>
          <w:rFonts w:asciiTheme="majorHAnsi" w:hAnsiTheme="majorHAnsi" w:cs="Arial"/>
          <w:sz w:val="24"/>
          <w:szCs w:val="24"/>
        </w:rPr>
        <w:t xml:space="preserve">consider </w:t>
      </w:r>
      <w:r w:rsidR="001D0F7F">
        <w:rPr>
          <w:rFonts w:asciiTheme="majorHAnsi" w:hAnsiTheme="majorHAnsi" w:cs="Arial"/>
          <w:sz w:val="24"/>
          <w:szCs w:val="24"/>
        </w:rPr>
        <w:t xml:space="preserve">using community transport to </w:t>
      </w:r>
      <w:r w:rsidR="0000506E">
        <w:rPr>
          <w:rFonts w:asciiTheme="majorHAnsi" w:hAnsiTheme="majorHAnsi" w:cs="Arial"/>
          <w:sz w:val="24"/>
          <w:szCs w:val="24"/>
        </w:rPr>
        <w:t xml:space="preserve">Haddington to </w:t>
      </w:r>
      <w:r w:rsidR="001D0F7F">
        <w:rPr>
          <w:rFonts w:asciiTheme="majorHAnsi" w:hAnsiTheme="majorHAnsi" w:cs="Arial"/>
          <w:sz w:val="24"/>
          <w:szCs w:val="24"/>
        </w:rPr>
        <w:t xml:space="preserve">access doctor/hospital appointments, leisure facilities/library, shopping, eating out, visiting friends/relatives, social activities, to interchange with other transport links etc?  We need to </w:t>
      </w:r>
      <w:r w:rsidR="0000506E">
        <w:rPr>
          <w:rFonts w:asciiTheme="majorHAnsi" w:hAnsiTheme="majorHAnsi" w:cs="Arial"/>
          <w:sz w:val="24"/>
          <w:szCs w:val="24"/>
        </w:rPr>
        <w:t xml:space="preserve">consider </w:t>
      </w:r>
      <w:r w:rsidR="00D52DBE">
        <w:rPr>
          <w:rFonts w:asciiTheme="majorHAnsi" w:hAnsiTheme="majorHAnsi" w:cs="Arial"/>
          <w:sz w:val="24"/>
          <w:szCs w:val="24"/>
        </w:rPr>
        <w:t>the</w:t>
      </w:r>
      <w:r w:rsidR="0000506E">
        <w:rPr>
          <w:rFonts w:asciiTheme="majorHAnsi" w:hAnsiTheme="majorHAnsi" w:cs="Arial"/>
          <w:sz w:val="24"/>
          <w:szCs w:val="24"/>
        </w:rPr>
        <w:t xml:space="preserve"> current and future</w:t>
      </w:r>
      <w:r w:rsidR="00D52DBE">
        <w:rPr>
          <w:rFonts w:asciiTheme="majorHAnsi" w:hAnsiTheme="majorHAnsi" w:cs="Arial"/>
          <w:sz w:val="24"/>
          <w:szCs w:val="24"/>
        </w:rPr>
        <w:t xml:space="preserve"> needs </w:t>
      </w:r>
      <w:r w:rsidR="0000506E">
        <w:rPr>
          <w:rFonts w:asciiTheme="majorHAnsi" w:hAnsiTheme="majorHAnsi" w:cs="Arial"/>
          <w:sz w:val="24"/>
          <w:szCs w:val="24"/>
        </w:rPr>
        <w:t xml:space="preserve">of </w:t>
      </w:r>
      <w:r w:rsidR="001D0F7F">
        <w:rPr>
          <w:rFonts w:asciiTheme="majorHAnsi" w:hAnsiTheme="majorHAnsi" w:cs="Arial"/>
          <w:sz w:val="24"/>
          <w:szCs w:val="24"/>
        </w:rPr>
        <w:t xml:space="preserve">our residents </w:t>
      </w:r>
      <w:r w:rsidR="00D52DBE">
        <w:rPr>
          <w:rFonts w:asciiTheme="majorHAnsi" w:hAnsiTheme="majorHAnsi" w:cs="Arial"/>
          <w:sz w:val="24"/>
          <w:szCs w:val="24"/>
        </w:rPr>
        <w:t xml:space="preserve">– as some </w:t>
      </w:r>
      <w:r w:rsidR="001D0F7F">
        <w:rPr>
          <w:rFonts w:asciiTheme="majorHAnsi" w:hAnsiTheme="majorHAnsi" w:cs="Arial"/>
          <w:sz w:val="24"/>
          <w:szCs w:val="24"/>
        </w:rPr>
        <w:t xml:space="preserve">get older and perhaps less confident in driving </w:t>
      </w:r>
      <w:r w:rsidR="001F6914">
        <w:rPr>
          <w:rFonts w:asciiTheme="majorHAnsi" w:hAnsiTheme="majorHAnsi" w:cs="Arial"/>
          <w:sz w:val="24"/>
          <w:szCs w:val="24"/>
        </w:rPr>
        <w:t xml:space="preserve">a bus service </w:t>
      </w:r>
      <w:r w:rsidR="0000506E">
        <w:rPr>
          <w:rFonts w:asciiTheme="majorHAnsi" w:hAnsiTheme="majorHAnsi" w:cs="Arial"/>
          <w:sz w:val="24"/>
          <w:szCs w:val="24"/>
        </w:rPr>
        <w:t>c</w:t>
      </w:r>
      <w:r w:rsidR="001F6914">
        <w:rPr>
          <w:rFonts w:asciiTheme="majorHAnsi" w:hAnsiTheme="majorHAnsi" w:cs="Arial"/>
          <w:sz w:val="24"/>
          <w:szCs w:val="24"/>
        </w:rPr>
        <w:t>ould be a great link to t</w:t>
      </w:r>
      <w:r w:rsidR="00C41DD1">
        <w:rPr>
          <w:rFonts w:asciiTheme="majorHAnsi" w:hAnsiTheme="majorHAnsi" w:cs="Arial"/>
          <w:sz w:val="24"/>
          <w:szCs w:val="24"/>
        </w:rPr>
        <w:t xml:space="preserve">he </w:t>
      </w:r>
      <w:r w:rsidR="0000506E">
        <w:rPr>
          <w:rFonts w:asciiTheme="majorHAnsi" w:hAnsiTheme="majorHAnsi" w:cs="Arial"/>
          <w:sz w:val="24"/>
          <w:szCs w:val="24"/>
        </w:rPr>
        <w:t xml:space="preserve">wider area </w:t>
      </w:r>
      <w:r w:rsidR="00C41DD1">
        <w:rPr>
          <w:rFonts w:asciiTheme="majorHAnsi" w:hAnsiTheme="majorHAnsi" w:cs="Arial"/>
          <w:sz w:val="24"/>
          <w:szCs w:val="24"/>
        </w:rPr>
        <w:t>and</w:t>
      </w:r>
      <w:r w:rsidR="001F6914">
        <w:rPr>
          <w:rFonts w:asciiTheme="majorHAnsi" w:hAnsiTheme="majorHAnsi" w:cs="Arial"/>
          <w:sz w:val="24"/>
          <w:szCs w:val="24"/>
        </w:rPr>
        <w:t xml:space="preserve"> it would allow our young people more independence too.</w:t>
      </w:r>
    </w:p>
    <w:p w:rsidR="00C41DD1" w:rsidRDefault="00C06F6F" w:rsidP="00056029">
      <w:pPr>
        <w:spacing w:after="120" w:line="20" w:lineRule="atLeast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Of course there is no need to run a bus service if no one would use it but that’s why we need to fill out the survey – to find out.  So p</w:t>
      </w:r>
      <w:r w:rsidR="00DC724E">
        <w:rPr>
          <w:rFonts w:asciiTheme="majorHAnsi" w:hAnsiTheme="majorHAnsi" w:cs="Arial"/>
          <w:sz w:val="24"/>
          <w:szCs w:val="24"/>
        </w:rPr>
        <w:t>lease share your thoughts and opinions on this subject – it may be the only chance we get to comment on community transport!</w:t>
      </w:r>
    </w:p>
    <w:p w:rsidR="00DC724E" w:rsidRDefault="00DC724E" w:rsidP="00056029">
      <w:pPr>
        <w:spacing w:after="120" w:line="20" w:lineRule="atLeast"/>
        <w:jc w:val="both"/>
        <w:rPr>
          <w:rFonts w:asciiTheme="majorHAnsi" w:hAnsiTheme="majorHAnsi" w:cs="Arial"/>
          <w:sz w:val="24"/>
          <w:szCs w:val="24"/>
        </w:rPr>
      </w:pPr>
    </w:p>
    <w:p w:rsidR="00DC724E" w:rsidRDefault="00DC724E" w:rsidP="00056029">
      <w:pPr>
        <w:spacing w:after="120" w:line="20" w:lineRule="atLeast"/>
        <w:jc w:val="both"/>
        <w:rPr>
          <w:rFonts w:asciiTheme="majorHAnsi" w:hAnsiTheme="majorHAnsi" w:cs="Arial"/>
          <w:sz w:val="24"/>
          <w:szCs w:val="24"/>
        </w:rPr>
      </w:pPr>
    </w:p>
    <w:p w:rsidR="00C41DD1" w:rsidRDefault="00C41DD1" w:rsidP="00056029">
      <w:pPr>
        <w:spacing w:after="120" w:line="20" w:lineRule="atLeast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Penny Short</w:t>
      </w:r>
    </w:p>
    <w:p w:rsidR="00C41DD1" w:rsidRPr="000C79AA" w:rsidRDefault="00C41DD1" w:rsidP="00056029">
      <w:pPr>
        <w:spacing w:after="120" w:line="2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Chair of Garvald and Morham Community Council</w:t>
      </w:r>
    </w:p>
    <w:sectPr w:rsidR="00C41DD1" w:rsidRPr="000C79AA" w:rsidSect="00DC724E">
      <w:pgSz w:w="11906" w:h="16838"/>
      <w:pgMar w:top="73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C4914"/>
    <w:multiLevelType w:val="hybridMultilevel"/>
    <w:tmpl w:val="67F8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456B"/>
    <w:rsid w:val="0000506E"/>
    <w:rsid w:val="00056029"/>
    <w:rsid w:val="000E593A"/>
    <w:rsid w:val="001B4CEE"/>
    <w:rsid w:val="001C087B"/>
    <w:rsid w:val="001C55A2"/>
    <w:rsid w:val="001D0F7F"/>
    <w:rsid w:val="001F6914"/>
    <w:rsid w:val="00466BDF"/>
    <w:rsid w:val="005D1C1A"/>
    <w:rsid w:val="005E241C"/>
    <w:rsid w:val="007E482F"/>
    <w:rsid w:val="00883AF9"/>
    <w:rsid w:val="008A456B"/>
    <w:rsid w:val="00960C76"/>
    <w:rsid w:val="00A91C95"/>
    <w:rsid w:val="00AC05DF"/>
    <w:rsid w:val="00C06F6F"/>
    <w:rsid w:val="00C41DD1"/>
    <w:rsid w:val="00D52DBE"/>
    <w:rsid w:val="00D7379A"/>
    <w:rsid w:val="00DC724E"/>
    <w:rsid w:val="00E9786B"/>
    <w:rsid w:val="00F30703"/>
    <w:rsid w:val="00FB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6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D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</dc:creator>
  <cp:lastModifiedBy>Short</cp:lastModifiedBy>
  <cp:revision>7</cp:revision>
  <cp:lastPrinted>2016-08-23T08:05:00Z</cp:lastPrinted>
  <dcterms:created xsi:type="dcterms:W3CDTF">2016-08-08T14:14:00Z</dcterms:created>
  <dcterms:modified xsi:type="dcterms:W3CDTF">2016-08-23T08:18:00Z</dcterms:modified>
</cp:coreProperties>
</file>